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42A" w14:textId="38ED306A" w:rsidR="001624A2" w:rsidRDefault="002E55D7" w:rsidP="001624A2">
      <w:pPr>
        <w:jc w:val="center"/>
        <w:rPr>
          <w:b/>
          <w:bCs/>
          <w:sz w:val="36"/>
          <w:szCs w:val="36"/>
          <w:u w:val="single"/>
        </w:rPr>
      </w:pPr>
      <w:r>
        <w:rPr>
          <w:b/>
          <w:bCs/>
          <w:sz w:val="36"/>
          <w:szCs w:val="36"/>
          <w:u w:val="single"/>
        </w:rPr>
        <w:t>Head</w:t>
      </w:r>
      <w:r w:rsidR="002463D9">
        <w:rPr>
          <w:b/>
          <w:bCs/>
          <w:sz w:val="36"/>
          <w:szCs w:val="36"/>
          <w:u w:val="single"/>
        </w:rPr>
        <w:t xml:space="preserve"> </w:t>
      </w:r>
      <w:r w:rsidR="0052663E">
        <w:rPr>
          <w:b/>
          <w:bCs/>
          <w:sz w:val="36"/>
          <w:szCs w:val="36"/>
          <w:u w:val="single"/>
        </w:rPr>
        <w:t>Trauma</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4B7CEC1A" w:rsidR="003A0CA3" w:rsidRDefault="009F3BB0" w:rsidP="001624A2">
      <w:pPr>
        <w:jc w:val="center"/>
        <w:rPr>
          <w:rFonts w:ascii="Arial" w:hAnsi="Arial"/>
          <w:noProof/>
          <w:color w:val="2962FF"/>
          <w:sz w:val="20"/>
          <w:szCs w:val="20"/>
        </w:rPr>
      </w:pPr>
      <w:r>
        <w:rPr>
          <w:noProof/>
        </w:rPr>
        <w:drawing>
          <wp:inline distT="0" distB="0" distL="0" distR="0" wp14:anchorId="00FDF3CF" wp14:editId="470E9EC5">
            <wp:extent cx="5731510" cy="3820160"/>
            <wp:effectExtent l="0" t="0" r="2540" b="8890"/>
            <wp:docPr id="1" name="Picture 1" descr="A picture containing sky, road, outdoor,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road, outdoor, transpo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79E309BE"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 xml:space="preserve">Discuss </w:t>
      </w:r>
      <w:r w:rsidR="008E64D6">
        <w:rPr>
          <w:b/>
          <w:bCs/>
          <w:sz w:val="28"/>
          <w:szCs w:val="28"/>
        </w:rPr>
        <w:t xml:space="preserve">the differences between </w:t>
      </w:r>
      <w:r w:rsidR="00FA4A7E">
        <w:rPr>
          <w:b/>
          <w:bCs/>
          <w:sz w:val="28"/>
          <w:szCs w:val="28"/>
        </w:rPr>
        <w:t>a minor and major head injury</w:t>
      </w:r>
      <w:r w:rsidR="0052663E">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02E4CFA4" w:rsidR="00EE0073" w:rsidRDefault="00EE0073" w:rsidP="00185DD0">
      <w:pPr>
        <w:rPr>
          <w:b/>
          <w:bCs/>
          <w:sz w:val="28"/>
          <w:szCs w:val="28"/>
        </w:rPr>
      </w:pPr>
      <w:r>
        <w:rPr>
          <w:sz w:val="28"/>
          <w:szCs w:val="28"/>
        </w:rPr>
        <w:t xml:space="preserve">Question 2: </w:t>
      </w:r>
      <w:r w:rsidR="00550EB6">
        <w:rPr>
          <w:b/>
          <w:bCs/>
          <w:sz w:val="28"/>
          <w:szCs w:val="28"/>
        </w:rPr>
        <w:t>List some red flags in relation to head injury</w:t>
      </w:r>
      <w:r w:rsidR="00FF6A9E">
        <w:rPr>
          <w:b/>
          <w:bCs/>
          <w:sz w:val="28"/>
          <w:szCs w:val="28"/>
        </w:rPr>
        <w:t>:</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lastRenderedPageBreak/>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01EDFFC7"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136906">
        <w:rPr>
          <w:b/>
          <w:bCs/>
          <w:sz w:val="28"/>
          <w:szCs w:val="28"/>
        </w:rPr>
        <w:t>Discuss what is a Coup, Contra Coup</w:t>
      </w:r>
      <w:r w:rsidR="00FE1A7E">
        <w:rPr>
          <w:b/>
          <w:bCs/>
          <w:sz w:val="28"/>
          <w:szCs w:val="28"/>
        </w:rPr>
        <w:t xml:space="preserve"> injury pattern</w:t>
      </w:r>
      <w:r w:rsidR="00DB7DA6">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2EA6CA89" w:rsidR="003E31B1" w:rsidRPr="00A2342E" w:rsidRDefault="003E31B1" w:rsidP="003E31B1">
      <w:pPr>
        <w:rPr>
          <w:b/>
          <w:bCs/>
          <w:sz w:val="28"/>
          <w:szCs w:val="28"/>
        </w:rPr>
      </w:pPr>
      <w:r>
        <w:rPr>
          <w:sz w:val="28"/>
          <w:szCs w:val="28"/>
        </w:rPr>
        <w:t xml:space="preserve">Question </w:t>
      </w:r>
      <w:r w:rsidR="00F32F64">
        <w:rPr>
          <w:sz w:val="28"/>
          <w:szCs w:val="28"/>
        </w:rPr>
        <w:t>4</w:t>
      </w:r>
      <w:r>
        <w:rPr>
          <w:sz w:val="28"/>
          <w:szCs w:val="28"/>
        </w:rPr>
        <w:t xml:space="preserve">: </w:t>
      </w:r>
      <w:r w:rsidR="00FE1A7E">
        <w:rPr>
          <w:b/>
          <w:bCs/>
          <w:sz w:val="28"/>
          <w:szCs w:val="28"/>
        </w:rPr>
        <w:t xml:space="preserve">List </w:t>
      </w:r>
      <w:r w:rsidR="008A34CF">
        <w:rPr>
          <w:b/>
          <w:bCs/>
          <w:sz w:val="28"/>
          <w:szCs w:val="28"/>
        </w:rPr>
        <w:t>the signs and symptoms of a base of skull fracture</w:t>
      </w:r>
      <w:r w:rsidR="000F6EC5">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lastRenderedPageBreak/>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7BF0E9C3" w:rsidR="005D1DBC" w:rsidRDefault="005D1DBC" w:rsidP="005D1DBC">
      <w:pPr>
        <w:rPr>
          <w:sz w:val="28"/>
          <w:szCs w:val="28"/>
        </w:rPr>
      </w:pPr>
      <w:r>
        <w:rPr>
          <w:sz w:val="28"/>
          <w:szCs w:val="28"/>
        </w:rPr>
        <w:t xml:space="preserve">Question 5: </w:t>
      </w:r>
      <w:r w:rsidR="008A34CF">
        <w:rPr>
          <w:b/>
          <w:bCs/>
          <w:sz w:val="28"/>
          <w:szCs w:val="28"/>
        </w:rPr>
        <w:t xml:space="preserve">Discuss the differences between a subdural and subarachnoid </w:t>
      </w:r>
      <w:r w:rsidR="00E03C7C">
        <w:rPr>
          <w:b/>
          <w:bCs/>
          <w:sz w:val="28"/>
          <w:szCs w:val="28"/>
        </w:rPr>
        <w:t>haemorrhage, and how signs and symptoms may differ</w:t>
      </w:r>
      <w:r w:rsidR="008D0B50">
        <w:rPr>
          <w:b/>
          <w:bCs/>
          <w:sz w:val="28"/>
          <w:szCs w:val="28"/>
        </w:rPr>
        <w:t>:</w:t>
      </w:r>
      <w:r w:rsidR="005B6B71">
        <w:rPr>
          <w:b/>
          <w:bCs/>
          <w:sz w:val="28"/>
          <w:szCs w:val="28"/>
        </w:rPr>
        <w:t xml:space="preserve"> </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417F2C74"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E03C7C">
        <w:rPr>
          <w:b/>
          <w:bCs/>
          <w:sz w:val="28"/>
          <w:szCs w:val="28"/>
        </w:rPr>
        <w:t>Discuss the relationship between Cerebral Perfusion Pressure, Mean Arterial Pressure, and Intercranial Pressure</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lastRenderedPageBreak/>
        <w:t>………………………………………………………………………………………………………………………….</w:t>
      </w:r>
    </w:p>
    <w:p w14:paraId="11CD063B" w14:textId="25FB30FB" w:rsidR="00D77AE4" w:rsidRPr="00D77AE4" w:rsidRDefault="00D77AE4" w:rsidP="00716D17"/>
    <w:p w14:paraId="14FBF3F7" w14:textId="7BFB3E8E"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077309">
        <w:rPr>
          <w:b/>
          <w:bCs/>
          <w:sz w:val="28"/>
          <w:szCs w:val="28"/>
        </w:rPr>
        <w:t xml:space="preserve">Discuss </w:t>
      </w:r>
      <w:r w:rsidR="00F9751F">
        <w:rPr>
          <w:b/>
          <w:bCs/>
          <w:sz w:val="28"/>
          <w:szCs w:val="28"/>
        </w:rPr>
        <w:t xml:space="preserve">how Intercranial Pressure can increase in </w:t>
      </w:r>
      <w:r w:rsidR="00D37828">
        <w:rPr>
          <w:b/>
          <w:bCs/>
          <w:sz w:val="28"/>
          <w:szCs w:val="28"/>
        </w:rPr>
        <w:t>major head injury</w:t>
      </w:r>
      <w:r w:rsidR="006751EA">
        <w:rPr>
          <w:b/>
          <w:bCs/>
          <w:sz w:val="28"/>
          <w:szCs w:val="28"/>
        </w:rPr>
        <w:t xml:space="preserve">, and what pathophysiological processes can occur </w:t>
      </w:r>
      <w:r w:rsidR="00C80818">
        <w:rPr>
          <w:b/>
          <w:bCs/>
          <w:sz w:val="28"/>
          <w:szCs w:val="28"/>
        </w:rPr>
        <w:t xml:space="preserve">between Mean Arterial Pressure and </w:t>
      </w:r>
      <w:r w:rsidR="004509B8">
        <w:rPr>
          <w:b/>
          <w:bCs/>
          <w:sz w:val="28"/>
          <w:szCs w:val="28"/>
        </w:rPr>
        <w:t>Intercranial Pressure</w:t>
      </w:r>
      <w:r w:rsidR="000B5A2E">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49D0288F"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CE66A1">
        <w:rPr>
          <w:b/>
          <w:bCs/>
          <w:sz w:val="28"/>
          <w:szCs w:val="28"/>
        </w:rPr>
        <w:t xml:space="preserve">What </w:t>
      </w:r>
      <w:r w:rsidR="004509B8">
        <w:rPr>
          <w:b/>
          <w:bCs/>
          <w:sz w:val="28"/>
          <w:szCs w:val="28"/>
        </w:rPr>
        <w:t>pathophysiological events can occur</w:t>
      </w:r>
      <w:r w:rsidR="00AD7266">
        <w:rPr>
          <w:b/>
          <w:bCs/>
          <w:sz w:val="28"/>
          <w:szCs w:val="28"/>
        </w:rPr>
        <w:t xml:space="preserve"> to the brain</w:t>
      </w:r>
      <w:r w:rsidR="004509B8">
        <w:rPr>
          <w:b/>
          <w:bCs/>
          <w:sz w:val="28"/>
          <w:szCs w:val="28"/>
        </w:rPr>
        <w:t xml:space="preserve"> when </w:t>
      </w:r>
      <w:r w:rsidR="00AD7266">
        <w:rPr>
          <w:b/>
          <w:bCs/>
          <w:sz w:val="28"/>
          <w:szCs w:val="28"/>
        </w:rPr>
        <w:t>Intercranial Pressure increases</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lastRenderedPageBreak/>
        <w:t>………………………………………………………………………………………………………………………….</w:t>
      </w:r>
    </w:p>
    <w:p w14:paraId="0B3BD65A" w14:textId="77777777" w:rsidR="00F93B81" w:rsidRDefault="00F93B81" w:rsidP="00716D17">
      <w:pPr>
        <w:rPr>
          <w:sz w:val="28"/>
          <w:szCs w:val="28"/>
        </w:rPr>
      </w:pPr>
    </w:p>
    <w:p w14:paraId="77FC3558" w14:textId="3A569403" w:rsidR="000352D1" w:rsidRPr="00101F24" w:rsidRDefault="00D01AA4" w:rsidP="000352D1">
      <w:pPr>
        <w:rPr>
          <w:b/>
          <w:bCs/>
          <w:sz w:val="28"/>
          <w:szCs w:val="28"/>
        </w:rPr>
      </w:pPr>
      <w:r>
        <w:rPr>
          <w:sz w:val="28"/>
          <w:szCs w:val="28"/>
        </w:rPr>
        <w:t xml:space="preserve">Question </w:t>
      </w:r>
      <w:r w:rsidR="005D1DBC">
        <w:rPr>
          <w:sz w:val="28"/>
          <w:szCs w:val="28"/>
        </w:rPr>
        <w:t>9</w:t>
      </w:r>
      <w:r>
        <w:rPr>
          <w:sz w:val="28"/>
          <w:szCs w:val="28"/>
        </w:rPr>
        <w:t>:</w:t>
      </w:r>
      <w:r w:rsidR="00101F24">
        <w:rPr>
          <w:sz w:val="28"/>
          <w:szCs w:val="28"/>
        </w:rPr>
        <w:t xml:space="preserve"> </w:t>
      </w:r>
      <w:r w:rsidR="000B4B14">
        <w:rPr>
          <w:b/>
          <w:bCs/>
          <w:sz w:val="28"/>
          <w:szCs w:val="28"/>
        </w:rPr>
        <w:t>Discuss the 3 factors within Cushing’s reflex/triad</w:t>
      </w:r>
      <w:r w:rsidR="005D4948">
        <w:rPr>
          <w:b/>
          <w:bCs/>
          <w:sz w:val="28"/>
          <w:szCs w:val="28"/>
        </w:rPr>
        <w:t>:</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20E10649"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EA1811">
        <w:rPr>
          <w:b/>
          <w:bCs/>
          <w:sz w:val="28"/>
          <w:szCs w:val="28"/>
        </w:rPr>
        <w:t xml:space="preserve">Discuss </w:t>
      </w:r>
      <w:r w:rsidR="00BA2C03">
        <w:rPr>
          <w:b/>
          <w:bCs/>
          <w:sz w:val="28"/>
          <w:szCs w:val="28"/>
        </w:rPr>
        <w:t>the difference between primary and secondary brain damage</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6E5373BA" w14:textId="77777777" w:rsidR="00BA2C03" w:rsidRDefault="00BA2C03" w:rsidP="00BA2C03">
      <w:pPr>
        <w:rPr>
          <w:sz w:val="28"/>
          <w:szCs w:val="28"/>
          <w:u w:val="single"/>
        </w:rPr>
      </w:pPr>
      <w:r>
        <w:rPr>
          <w:sz w:val="28"/>
          <w:szCs w:val="28"/>
          <w:u w:val="single"/>
        </w:rPr>
        <w:t>………………………………………………………………………………………………………………………….</w:t>
      </w:r>
    </w:p>
    <w:p w14:paraId="128B9BE9" w14:textId="77777777" w:rsidR="00BA2C03" w:rsidRPr="00C9518E" w:rsidRDefault="00BA2C03" w:rsidP="00BA2C03">
      <w:pPr>
        <w:rPr>
          <w:sz w:val="28"/>
          <w:szCs w:val="28"/>
          <w:u w:val="single"/>
        </w:rPr>
      </w:pPr>
      <w:r>
        <w:rPr>
          <w:sz w:val="28"/>
          <w:szCs w:val="28"/>
          <w:u w:val="single"/>
        </w:rPr>
        <w:t>………………………………………………………………………………………………………………………….</w:t>
      </w:r>
    </w:p>
    <w:p w14:paraId="10E8FE82" w14:textId="77777777" w:rsidR="00BA2C03" w:rsidRDefault="00BA2C03" w:rsidP="00BA2C03">
      <w:pPr>
        <w:rPr>
          <w:sz w:val="28"/>
          <w:szCs w:val="28"/>
          <w:u w:val="single"/>
        </w:rPr>
      </w:pPr>
      <w:r>
        <w:rPr>
          <w:sz w:val="28"/>
          <w:szCs w:val="28"/>
          <w:u w:val="single"/>
        </w:rPr>
        <w:t>………………………………………………………………………………………………………………………….</w:t>
      </w:r>
    </w:p>
    <w:p w14:paraId="557871EE" w14:textId="77777777" w:rsidR="00BA2C03" w:rsidRPr="00C9518E" w:rsidRDefault="00BA2C03" w:rsidP="00BA2C03">
      <w:pPr>
        <w:rPr>
          <w:sz w:val="28"/>
          <w:szCs w:val="28"/>
          <w:u w:val="single"/>
        </w:rPr>
      </w:pPr>
      <w:r>
        <w:rPr>
          <w:sz w:val="28"/>
          <w:szCs w:val="28"/>
          <w:u w:val="single"/>
        </w:rPr>
        <w:t>………………………………………………………………………………………………………………………….</w:t>
      </w:r>
    </w:p>
    <w:p w14:paraId="08B793DA" w14:textId="77777777" w:rsidR="00BA2C03" w:rsidRDefault="00BA2C03" w:rsidP="00BA2C03">
      <w:pPr>
        <w:rPr>
          <w:sz w:val="28"/>
          <w:szCs w:val="28"/>
          <w:u w:val="single"/>
        </w:rPr>
      </w:pPr>
      <w:r>
        <w:rPr>
          <w:sz w:val="28"/>
          <w:szCs w:val="28"/>
          <w:u w:val="single"/>
        </w:rPr>
        <w:t>………………………………………………………………………………………………………………………….</w:t>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D499" w14:textId="77777777" w:rsidR="004343DA" w:rsidRDefault="004343DA" w:rsidP="00187BC2">
      <w:pPr>
        <w:spacing w:after="0" w:line="240" w:lineRule="auto"/>
      </w:pPr>
      <w:r>
        <w:separator/>
      </w:r>
    </w:p>
  </w:endnote>
  <w:endnote w:type="continuationSeparator" w:id="0">
    <w:p w14:paraId="137967DB" w14:textId="77777777" w:rsidR="004343DA" w:rsidRDefault="004343DA"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CCB2" w14:textId="77777777" w:rsidR="004343DA" w:rsidRDefault="004343DA" w:rsidP="00187BC2">
      <w:pPr>
        <w:spacing w:after="0" w:line="240" w:lineRule="auto"/>
      </w:pPr>
      <w:r>
        <w:separator/>
      </w:r>
    </w:p>
  </w:footnote>
  <w:footnote w:type="continuationSeparator" w:id="0">
    <w:p w14:paraId="3C005379" w14:textId="77777777" w:rsidR="004343DA" w:rsidRDefault="004343DA"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63BA5"/>
    <w:rsid w:val="00077309"/>
    <w:rsid w:val="000817B1"/>
    <w:rsid w:val="000817CB"/>
    <w:rsid w:val="00091818"/>
    <w:rsid w:val="00092E7E"/>
    <w:rsid w:val="000B4B14"/>
    <w:rsid w:val="000B5A2E"/>
    <w:rsid w:val="000C6F0A"/>
    <w:rsid w:val="000E000D"/>
    <w:rsid w:val="000F6EC5"/>
    <w:rsid w:val="00101F24"/>
    <w:rsid w:val="001022EF"/>
    <w:rsid w:val="00124BA1"/>
    <w:rsid w:val="00136906"/>
    <w:rsid w:val="001624A2"/>
    <w:rsid w:val="00185DD0"/>
    <w:rsid w:val="00187BC2"/>
    <w:rsid w:val="001D56F1"/>
    <w:rsid w:val="002463D9"/>
    <w:rsid w:val="00285BFE"/>
    <w:rsid w:val="0029462A"/>
    <w:rsid w:val="002E55D7"/>
    <w:rsid w:val="003008FB"/>
    <w:rsid w:val="003343BD"/>
    <w:rsid w:val="00342C9C"/>
    <w:rsid w:val="00373B0B"/>
    <w:rsid w:val="00394E4D"/>
    <w:rsid w:val="003A0CA3"/>
    <w:rsid w:val="003D5FE8"/>
    <w:rsid w:val="003E31B1"/>
    <w:rsid w:val="003F3AD2"/>
    <w:rsid w:val="0043427F"/>
    <w:rsid w:val="004343DA"/>
    <w:rsid w:val="004509B8"/>
    <w:rsid w:val="00495570"/>
    <w:rsid w:val="004A0CB5"/>
    <w:rsid w:val="004F3E0F"/>
    <w:rsid w:val="005056F2"/>
    <w:rsid w:val="0052663E"/>
    <w:rsid w:val="00546982"/>
    <w:rsid w:val="005475B4"/>
    <w:rsid w:val="00550EB6"/>
    <w:rsid w:val="0056149F"/>
    <w:rsid w:val="00594CEA"/>
    <w:rsid w:val="005964B0"/>
    <w:rsid w:val="005B6B71"/>
    <w:rsid w:val="005D1DBC"/>
    <w:rsid w:val="005D4948"/>
    <w:rsid w:val="00652233"/>
    <w:rsid w:val="006751EA"/>
    <w:rsid w:val="00677A10"/>
    <w:rsid w:val="006B3540"/>
    <w:rsid w:val="006C5927"/>
    <w:rsid w:val="006E1A88"/>
    <w:rsid w:val="006F44FE"/>
    <w:rsid w:val="0070195A"/>
    <w:rsid w:val="00707637"/>
    <w:rsid w:val="00716D17"/>
    <w:rsid w:val="007A7D27"/>
    <w:rsid w:val="007B6C1A"/>
    <w:rsid w:val="007C14EB"/>
    <w:rsid w:val="007C1609"/>
    <w:rsid w:val="007D02AA"/>
    <w:rsid w:val="007F08F8"/>
    <w:rsid w:val="00803E8A"/>
    <w:rsid w:val="008A34CF"/>
    <w:rsid w:val="008B732B"/>
    <w:rsid w:val="008D0B50"/>
    <w:rsid w:val="008E64D6"/>
    <w:rsid w:val="008F1014"/>
    <w:rsid w:val="008F6D02"/>
    <w:rsid w:val="00911019"/>
    <w:rsid w:val="00917D68"/>
    <w:rsid w:val="00935FF7"/>
    <w:rsid w:val="00967F72"/>
    <w:rsid w:val="00995C6E"/>
    <w:rsid w:val="009D092D"/>
    <w:rsid w:val="009F3BB0"/>
    <w:rsid w:val="00A016B3"/>
    <w:rsid w:val="00A2342E"/>
    <w:rsid w:val="00A2411F"/>
    <w:rsid w:val="00A36CFB"/>
    <w:rsid w:val="00A50B7E"/>
    <w:rsid w:val="00A8221A"/>
    <w:rsid w:val="00A85DA4"/>
    <w:rsid w:val="00A877AC"/>
    <w:rsid w:val="00AD095E"/>
    <w:rsid w:val="00AD7266"/>
    <w:rsid w:val="00AE60AA"/>
    <w:rsid w:val="00AF73E2"/>
    <w:rsid w:val="00B218EB"/>
    <w:rsid w:val="00B66CC0"/>
    <w:rsid w:val="00B66D3F"/>
    <w:rsid w:val="00B85D5E"/>
    <w:rsid w:val="00BA2C03"/>
    <w:rsid w:val="00BE6843"/>
    <w:rsid w:val="00BE6D9F"/>
    <w:rsid w:val="00C71841"/>
    <w:rsid w:val="00C80818"/>
    <w:rsid w:val="00C9518E"/>
    <w:rsid w:val="00CA1917"/>
    <w:rsid w:val="00CB12AB"/>
    <w:rsid w:val="00CC737F"/>
    <w:rsid w:val="00CE66A1"/>
    <w:rsid w:val="00D01AA4"/>
    <w:rsid w:val="00D14766"/>
    <w:rsid w:val="00D37828"/>
    <w:rsid w:val="00D442D2"/>
    <w:rsid w:val="00D77AE4"/>
    <w:rsid w:val="00DB7DA6"/>
    <w:rsid w:val="00DD382F"/>
    <w:rsid w:val="00E03C7C"/>
    <w:rsid w:val="00E2430B"/>
    <w:rsid w:val="00E53904"/>
    <w:rsid w:val="00E7216B"/>
    <w:rsid w:val="00E81EF2"/>
    <w:rsid w:val="00EA1811"/>
    <w:rsid w:val="00EA5A89"/>
    <w:rsid w:val="00EC39CC"/>
    <w:rsid w:val="00EE0073"/>
    <w:rsid w:val="00F32F64"/>
    <w:rsid w:val="00F37A4D"/>
    <w:rsid w:val="00F877F0"/>
    <w:rsid w:val="00F93B81"/>
    <w:rsid w:val="00F9751F"/>
    <w:rsid w:val="00FA4A7E"/>
    <w:rsid w:val="00FE1A7E"/>
    <w:rsid w:val="00FE2701"/>
    <w:rsid w:val="00FE2DF4"/>
    <w:rsid w:val="00FE4F4C"/>
    <w:rsid w:val="00FF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 (Welsh Ambulance Service NHS Trust - 020)</cp:lastModifiedBy>
  <cp:revision>42</cp:revision>
  <dcterms:created xsi:type="dcterms:W3CDTF">2022-01-21T11:43:00Z</dcterms:created>
  <dcterms:modified xsi:type="dcterms:W3CDTF">2022-01-21T13:11:00Z</dcterms:modified>
</cp:coreProperties>
</file>